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bookmarkStart w:id="0" w:name="OLE_LINK2"/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一次性使用刨削刀头采购清单及相关要求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一、采购清单</w:t>
      </w:r>
    </w:p>
    <w:tbl>
      <w:tblPr>
        <w:tblStyle w:val="3"/>
        <w:tblpPr w:leftFromText="180" w:rightFromText="180" w:vertAnchor="text" w:horzAnchor="page" w:tblpX="803" w:tblpY="348"/>
        <w:tblOverlap w:val="never"/>
        <w:tblW w:w="9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3060"/>
        <w:gridCol w:w="3073"/>
        <w:gridCol w:w="22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7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0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耗材名称</w:t>
            </w:r>
          </w:p>
        </w:tc>
        <w:tc>
          <w:tcPr>
            <w:tcW w:w="30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参考规格</w:t>
            </w:r>
          </w:p>
        </w:tc>
        <w:tc>
          <w:tcPr>
            <w:tcW w:w="226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使用科室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7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一次性使用刨削刀头</w:t>
            </w:r>
          </w:p>
        </w:tc>
        <w:tc>
          <w:tcPr>
            <w:tcW w:w="30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4.2mm;5.0mm</w:t>
            </w:r>
          </w:p>
        </w:tc>
        <w:tc>
          <w:tcPr>
            <w:tcW w:w="22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骨伤科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7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  <w:tc>
          <w:tcPr>
            <w:tcW w:w="839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按需供货，据实结算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二、基本要求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1" w:name="OLE_LINK1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1、参考规格: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（1）刀头类型：单齿刨刀，直径：φ4.2mm；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（2）刀头类型：双齿刨刀，直径：φ4.2mm；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（3）刀头类型：球型磨头，直径：φ5.0mm；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（4）刀头类型：柱形磨头，直径：φ5.0mm；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2、包装方式：无菌单支独立包装。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商务要求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提供样品；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服务期：2年。第一年度服务期满前，对供应商进行年度考核，考核不合格合同终止；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供货期：自接到医院通知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7个日历日内供货；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付款方式：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每月根据使用产品数量据实结算，收到发票且集采平台订单确认收货后12个月付全款；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5、产品有效期：不少于1年有效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期（按照进医院时间计算）。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7FFF25"/>
    <w:multiLevelType w:val="singleLevel"/>
    <w:tmpl w:val="3F7FFF2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A5CF1"/>
    <w:rsid w:val="0A081EED"/>
    <w:rsid w:val="0A836377"/>
    <w:rsid w:val="0D337136"/>
    <w:rsid w:val="144061F4"/>
    <w:rsid w:val="14432BBA"/>
    <w:rsid w:val="15670CC5"/>
    <w:rsid w:val="18CC4E25"/>
    <w:rsid w:val="19142DFC"/>
    <w:rsid w:val="19453220"/>
    <w:rsid w:val="1BF72A4F"/>
    <w:rsid w:val="1E480814"/>
    <w:rsid w:val="1EE5782A"/>
    <w:rsid w:val="1FE94B59"/>
    <w:rsid w:val="27564FF8"/>
    <w:rsid w:val="29437541"/>
    <w:rsid w:val="2A0A1F9E"/>
    <w:rsid w:val="2C0C06EE"/>
    <w:rsid w:val="2C8134D6"/>
    <w:rsid w:val="2CBE4DB3"/>
    <w:rsid w:val="2D963F95"/>
    <w:rsid w:val="2D9B3244"/>
    <w:rsid w:val="2DF8102E"/>
    <w:rsid w:val="2F6915D5"/>
    <w:rsid w:val="2FA31548"/>
    <w:rsid w:val="35FA4A88"/>
    <w:rsid w:val="374B3322"/>
    <w:rsid w:val="38261333"/>
    <w:rsid w:val="38264B00"/>
    <w:rsid w:val="39BE045E"/>
    <w:rsid w:val="3B745C4C"/>
    <w:rsid w:val="3D3276D3"/>
    <w:rsid w:val="409A161E"/>
    <w:rsid w:val="411A5052"/>
    <w:rsid w:val="41825772"/>
    <w:rsid w:val="43B26B9C"/>
    <w:rsid w:val="46695203"/>
    <w:rsid w:val="57773ADB"/>
    <w:rsid w:val="57F758BA"/>
    <w:rsid w:val="5BE84759"/>
    <w:rsid w:val="605C0410"/>
    <w:rsid w:val="60BC2424"/>
    <w:rsid w:val="60FF2F16"/>
    <w:rsid w:val="662A0106"/>
    <w:rsid w:val="670B4E0F"/>
    <w:rsid w:val="691D3FF9"/>
    <w:rsid w:val="6A602378"/>
    <w:rsid w:val="7326745B"/>
    <w:rsid w:val="76381F11"/>
    <w:rsid w:val="7B84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2025-12-31T08:35:00Z</dcterms:created>
  <dc:creator>Administrator</dc:creator>
  <cp:lastModifiedBy>绝世撒旦</cp:lastModifiedBy>
  <cp:lastPrinted>2026-07-28T01:26:00Z</cp:lastPrinted>
  <dcterms:modified xsi:type="dcterms:W3CDTF">2026-08-04T02:41:49Z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2052-11.8.2.11739</vt:lpwstr>
  </property>
  <property fmtid="{D5CDD505-2E9C-101B-9397-08002B2CF9AE}" pid="3" name="ICV">
    <vt:lpwstr>6CCC544A03A242C99C19B0C9D65B19EE</vt:lpwstr>
  </property>
</Properties>
</file>