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弹道式冲击波治疗仪维修服务采购需求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1、设备名称：弹道式冲击波治疗仪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2、生产厂家：BTL实业有限公司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3、规格型号：BTL-6000 SWT Topline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4、生产日期：2017年12月12日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5、故障现象简述：治疗仪探头损坏，需维修更换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6、技术要求：提供具有原厂授权的治疗仪探头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7、付款方式：维修完成并验收合格后三个月支付合同总金额的100%。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8、商务要求：中标后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7个工作日内完成维修，质保期不少于6个月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C60FF"/>
    <w:rsid w:val="07AF2D1E"/>
    <w:rsid w:val="0DE858EE"/>
    <w:rsid w:val="15C33A40"/>
    <w:rsid w:val="16E05282"/>
    <w:rsid w:val="2F307202"/>
    <w:rsid w:val="3E41610C"/>
    <w:rsid w:val="55AB601F"/>
    <w:rsid w:val="5B25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156</Characters>
  <Lines>0</Lines>
  <Paragraphs>0</Paragraphs>
  <TotalTime>2</TotalTime>
  <ScaleCrop>false</ScaleCrop>
  <LinksUpToDate>false</LinksUpToDate>
  <CharactersWithSpaces>158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2026-02-25T02:36:00Z</dcterms:created>
  <dc:creator>Administrator</dc:creator>
  <cp:lastModifiedBy>绝世撒旦</cp:lastModifiedBy>
  <dcterms:modified xsi:type="dcterms:W3CDTF">2026-03-12T04:55:32Z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KSOTemplateDocerSaveRecord">
    <vt:lpwstr>eyJoZGlkIjoiZTg3MmRkZTZhNmI1ZTY3OGEzMGNiNzYzNGY5Y2FiZDIiLCJ1c2VySWQiOiI3MDg0MzM0MzAifQ==</vt:lpwstr>
  </property>
  <property fmtid="{D5CDD505-2E9C-101B-9397-08002B2CF9AE}" pid="4" name="ICV">
    <vt:lpwstr>728121FD6CA4470DA1B54124752EF7AC</vt:lpwstr>
  </property>
</Properties>
</file>