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36"/>
          <w:szCs w:val="36"/>
          <w:highlight w:val="none"/>
          <w:lang w:val="en-US" w:eastAsia="zh-CN" w:bidi="ar-SA"/>
        </w:rPr>
      </w:pPr>
      <w:r>
        <w:rPr>
          <w:rFonts w:hint="eastAsia" w:ascii="宋体" w:hAnsi="宋体" w:eastAsia="宋体" w:cs="宋体"/>
          <w:color w:val="000000" w:themeColor="text1"/>
          <w:spacing w:val="-20"/>
          <w:kern w:val="2"/>
          <w:sz w:val="36"/>
          <w:szCs w:val="36"/>
          <w:highlight w:val="none"/>
          <w:lang w:val="en-US" w:eastAsia="zh-CN" w:bidi="ar-SA"/>
        </w:rPr>
        <w:t>马鞍山市中医院（南院、东院）院内管线探测项目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36"/>
          <w:szCs w:val="36"/>
          <w:highlight w:val="none"/>
          <w:lang w:val="en-US" w:eastAsia="zh-CN" w:bidi="ar-SA"/>
        </w:rPr>
      </w:pPr>
      <w:r>
        <w:rPr>
          <w:rFonts w:hint="eastAsia" w:ascii="宋体" w:hAnsi="宋体" w:eastAsia="宋体" w:cs="宋体"/>
          <w:color w:val="000000" w:themeColor="text1"/>
          <w:spacing w:val="-20"/>
          <w:kern w:val="2"/>
          <w:sz w:val="36"/>
          <w:szCs w:val="36"/>
          <w:highlight w:val="none"/>
          <w:lang w:val="en-US" w:eastAsia="zh-CN" w:bidi="ar-SA"/>
        </w:rPr>
        <w:t>内容及相关要求</w:t>
      </w:r>
    </w:p>
    <w:p>
      <w:pPr>
        <w:numPr>
          <w:ilvl w:val="0"/>
          <w:numId w:val="1"/>
        </w:numPr>
        <w:tabs>
          <w:tab w:val="left" w:pos="1050"/>
        </w:tabs>
        <w:spacing w:line="460" w:lineRule="exact"/>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5.4 </w:t>
      </w:r>
      <w:r>
        <w:rPr>
          <w:rFonts w:hint="eastAsia" w:asciiTheme="minorEastAsia" w:hAnsiTheme="minorEastAsia" w:eastAsiaTheme="minorEastAsia" w:cstheme="minorEastAsia"/>
          <w:b w:val="0"/>
          <w:bCs w:val="0"/>
          <w:sz w:val="24"/>
          <w:szCs w:val="24"/>
          <w:lang w:val="en-US" w:eastAsia="zh-CN"/>
        </w:rPr>
        <w:t>万元；最高限价（人民币）：</w:t>
      </w:r>
      <w:r>
        <w:rPr>
          <w:rFonts w:hint="eastAsia" w:asciiTheme="minorEastAsia" w:hAnsiTheme="minorEastAsia" w:eastAsiaTheme="minorEastAsia" w:cstheme="minorEastAsia"/>
          <w:b w:val="0"/>
          <w:bCs w:val="0"/>
          <w:sz w:val="24"/>
          <w:szCs w:val="24"/>
          <w:u w:val="single"/>
          <w:lang w:val="en-US" w:eastAsia="zh-CN"/>
        </w:rPr>
        <w:t xml:space="preserve"> 5.13 </w:t>
      </w:r>
      <w:r>
        <w:rPr>
          <w:rFonts w:hint="eastAsia" w:asciiTheme="minorEastAsia" w:hAnsiTheme="minorEastAsia" w:eastAsiaTheme="minorEastAsia" w:cstheme="minorEastAsia"/>
          <w:b w:val="0"/>
          <w:bCs w:val="0"/>
          <w:sz w:val="24"/>
          <w:szCs w:val="24"/>
          <w:lang w:val="en-US" w:eastAsia="zh-CN"/>
        </w:rPr>
        <w:t>万元。</w:t>
      </w:r>
    </w:p>
    <w:p>
      <w:pPr>
        <w:numPr>
          <w:ilvl w:val="0"/>
          <w:numId w:val="1"/>
        </w:numPr>
        <w:spacing w:line="480" w:lineRule="exact"/>
        <w:ind w:left="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5"/>
        <w:tblpPr w:leftFromText="180" w:rightFromText="180" w:vertAnchor="text" w:horzAnchor="page" w:tblpX="2329" w:tblpY="243"/>
        <w:tblOverlap w:val="never"/>
        <w:tblW w:w="6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5"/>
        <w:gridCol w:w="69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5425" w:type="dxa"/>
            <w:noWrap/>
            <w:vAlign w:val="center"/>
          </w:tcPr>
          <w:p>
            <w:pPr>
              <w:spacing w:line="340" w:lineRule="exact"/>
              <w:ind w:firstLine="480" w:firstLineChars="20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服务名称（标的名称）</w:t>
            </w:r>
          </w:p>
        </w:tc>
        <w:tc>
          <w:tcPr>
            <w:tcW w:w="699" w:type="dxa"/>
            <w:noWrap/>
            <w:vAlign w:val="center"/>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846" w:type="dxa"/>
            <w:noWrap/>
            <w:vAlign w:val="center"/>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425" w:type="dxa"/>
            <w:shd w:val="clear" w:color="auto" w:fill="FFFFFF"/>
            <w:noWrap/>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马鞍山市中医院（南院、东院）院内管线探测项目</w:t>
            </w:r>
          </w:p>
        </w:tc>
        <w:tc>
          <w:tcPr>
            <w:tcW w:w="699" w:type="dxa"/>
            <w:noWrap/>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846" w:type="dxa"/>
            <w:noWrap/>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项</w:t>
            </w:r>
          </w:p>
        </w:tc>
      </w:tr>
    </w:tbl>
    <w:p>
      <w:pPr>
        <w:ind w:left="3204"/>
        <w:rPr>
          <w:rFonts w:hint="eastAsia" w:asciiTheme="minorEastAsia" w:hAnsiTheme="minorEastAsia" w:eastAsiaTheme="minorEastAsia" w:cstheme="minorEastAsia"/>
          <w:b/>
          <w:color w:val="000000"/>
          <w:sz w:val="24"/>
          <w:szCs w:val="24"/>
        </w:rPr>
      </w:pPr>
    </w:p>
    <w:p>
      <w:pPr>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w:t>
      </w:r>
    </w:p>
    <w:p>
      <w:pPr>
        <w:jc w:val="center"/>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（二</w:t>
      </w:r>
      <w:r>
        <w:rPr>
          <w:rFonts w:hint="eastAsia" w:asciiTheme="minorEastAsia" w:hAnsiTheme="minorEastAsia" w:eastAsiaTheme="minorEastAsia" w:cstheme="minorEastAsia"/>
          <w:b/>
          <w:color w:val="000000"/>
          <w:sz w:val="24"/>
          <w:szCs w:val="24"/>
        </w:rPr>
        <w:t>）服务内容</w:t>
      </w:r>
    </w:p>
    <w:p>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项目概况：</w:t>
      </w: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马鞍山市中医院（南院）位于马鞍山市经济技术开发区湖西南路3566号，（东院）位于马鞍山市花山区江东大道与重阳路交叉口，现拟对两个院区所有管线进行探测，总探测面积约26300平方（以现场实际面积为准）。</w:t>
      </w:r>
    </w:p>
    <w:p>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项目要求：</w:t>
      </w: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通过探测查明两个院区所有地下管网分布情况（包括但不限于：给水、排水、电力、消防、燃气、通讯、化粪池等所有管线及附属设施）的平面位置、走向及标高并绘制图纸。</w:t>
      </w:r>
    </w:p>
    <w:p>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供应商资质要求：</w:t>
      </w:r>
      <w:bookmarkStart w:id="2" w:name="_GoBack"/>
      <w:bookmarkEnd w:id="2"/>
    </w:p>
    <w:p>
      <w:pPr>
        <w:pStyle w:val="2"/>
        <w:ind w:firstLine="480" w:firstLineChars="200"/>
        <w:rPr>
          <w:rFonts w:hint="eastAsia" w:asciiTheme="minorEastAsia" w:hAnsiTheme="minorEastAsia" w:eastAsiaTheme="minorEastAsia" w:cstheme="minorEastAsia"/>
          <w:b w:val="0"/>
          <w:bCs w:val="0"/>
          <w:kern w:val="2"/>
          <w:sz w:val="24"/>
          <w:szCs w:val="24"/>
          <w:highlight w:val="yellow"/>
          <w:lang w:val="en-US" w:eastAsia="zh-CN" w:bidi="ar-SA"/>
        </w:rPr>
      </w:pPr>
      <w:r>
        <w:rPr>
          <w:rFonts w:hint="eastAsia" w:asciiTheme="minorEastAsia" w:hAnsiTheme="minorEastAsia" w:eastAsiaTheme="minorEastAsia" w:cstheme="minorEastAsia"/>
          <w:b w:val="0"/>
          <w:bCs w:val="0"/>
          <w:kern w:val="2"/>
          <w:sz w:val="24"/>
          <w:szCs w:val="24"/>
          <w:highlight w:val="yellow"/>
          <w:lang w:val="en-US" w:eastAsia="zh-CN" w:bidi="ar-SA"/>
        </w:rPr>
        <w:t>工程测量（测绘）乙级（含）以上资质（在有效期内）。</w:t>
      </w:r>
    </w:p>
    <w:p>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人员配备要求：</w:t>
      </w:r>
    </w:p>
    <w:tbl>
      <w:tblPr>
        <w:tblStyle w:val="16"/>
        <w:tblpPr w:leftFromText="180" w:rightFromText="180" w:vertAnchor="text" w:horzAnchor="page" w:tblpX="2149" w:tblpY="328"/>
        <w:tblOverlap w:val="never"/>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16"/>
        <w:gridCol w:w="1475"/>
        <w:gridCol w:w="1695"/>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4" w:type="dxa"/>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序号</w:t>
            </w:r>
          </w:p>
        </w:tc>
        <w:tc>
          <w:tcPr>
            <w:tcW w:w="1416" w:type="dxa"/>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岗位</w:t>
            </w:r>
          </w:p>
        </w:tc>
        <w:tc>
          <w:tcPr>
            <w:tcW w:w="1475" w:type="dxa"/>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职称证书</w:t>
            </w:r>
          </w:p>
        </w:tc>
        <w:tc>
          <w:tcPr>
            <w:tcW w:w="1695" w:type="dxa"/>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人员配额（人）</w:t>
            </w:r>
          </w:p>
        </w:tc>
        <w:tc>
          <w:tcPr>
            <w:tcW w:w="2937" w:type="dxa"/>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4"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1416"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项目负责人</w:t>
            </w:r>
          </w:p>
        </w:tc>
        <w:tc>
          <w:tcPr>
            <w:tcW w:w="1475"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中级及以上</w:t>
            </w:r>
          </w:p>
        </w:tc>
        <w:tc>
          <w:tcPr>
            <w:tcW w:w="1695"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2937"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测绘或工程测量相关专业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4"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2</w:t>
            </w:r>
          </w:p>
        </w:tc>
        <w:tc>
          <w:tcPr>
            <w:tcW w:w="1416"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测量员</w:t>
            </w:r>
          </w:p>
        </w:tc>
        <w:tc>
          <w:tcPr>
            <w:tcW w:w="1475"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中级及以上</w:t>
            </w:r>
          </w:p>
        </w:tc>
        <w:tc>
          <w:tcPr>
            <w:tcW w:w="1695"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2</w:t>
            </w:r>
          </w:p>
        </w:tc>
        <w:tc>
          <w:tcPr>
            <w:tcW w:w="2937" w:type="dxa"/>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测绘或工程测量相关专业</w:t>
            </w:r>
          </w:p>
        </w:tc>
      </w:tr>
    </w:tbl>
    <w:p>
      <w:pPr>
        <w:spacing w:line="340" w:lineRule="exact"/>
        <w:rPr>
          <w:rFonts w:hint="eastAsia" w:asciiTheme="minorEastAsia" w:hAnsiTheme="minorEastAsia" w:eastAsiaTheme="minorEastAsia" w:cstheme="minorEastAsia"/>
          <w:b w:val="0"/>
          <w:bCs w:val="0"/>
          <w:sz w:val="24"/>
          <w:szCs w:val="24"/>
          <w:lang w:val="en-US" w:eastAsia="zh-CN"/>
        </w:rPr>
      </w:pPr>
    </w:p>
    <w:p>
      <w:pPr>
        <w:numPr>
          <w:ilvl w:val="0"/>
          <w:numId w:val="1"/>
        </w:numPr>
        <w:spacing w:line="480" w:lineRule="exact"/>
        <w:ind w:left="0" w:leftChars="0" w:firstLine="0" w:firstLineChars="0"/>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商务要求</w:t>
      </w:r>
    </w:p>
    <w:bookmarkEnd w:id="0"/>
    <w:p>
      <w:pPr>
        <w:numPr>
          <w:ilvl w:val="0"/>
          <w:numId w:val="2"/>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bookmarkStart w:id="1" w:name="OLE_LINK1"/>
      <w:r>
        <w:rPr>
          <w:rFonts w:hint="eastAsia" w:asciiTheme="minorEastAsia" w:hAnsiTheme="minorEastAsia" w:eastAsiaTheme="minorEastAsia" w:cstheme="minorEastAsia"/>
          <w:b w:val="0"/>
          <w:bCs w:val="0"/>
          <w:sz w:val="24"/>
          <w:szCs w:val="24"/>
          <w:highlight w:val="yellow"/>
          <w:lang w:val="zh-CN" w:eastAsia="zh-CN"/>
        </w:rPr>
        <w:t>交货期：自合合同签订后10个工作日内完成图纸绘制</w:t>
      </w:r>
      <w:bookmarkEnd w:id="1"/>
      <w:r>
        <w:rPr>
          <w:rFonts w:hint="eastAsia" w:asciiTheme="minorEastAsia" w:hAnsiTheme="minorEastAsia" w:eastAsiaTheme="minorEastAsia" w:cstheme="minorEastAsia"/>
          <w:b w:val="0"/>
          <w:bCs w:val="0"/>
          <w:sz w:val="24"/>
          <w:szCs w:val="24"/>
          <w:lang w:val="zh-CN" w:eastAsia="zh-CN"/>
        </w:rPr>
        <w:t>。</w:t>
      </w:r>
    </w:p>
    <w:p>
      <w:pPr>
        <w:numPr>
          <w:ilvl w:val="0"/>
          <w:numId w:val="2"/>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sz w:val="24"/>
          <w:szCs w:val="24"/>
          <w:lang w:val="zh-CN" w:eastAsia="zh-CN"/>
        </w:rPr>
        <w:t>服务地点：马鞍山市（招标人指定地点）。</w:t>
      </w:r>
    </w:p>
    <w:p>
      <w:pPr>
        <w:numPr>
          <w:ilvl w:val="0"/>
          <w:numId w:val="2"/>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sz w:val="24"/>
          <w:szCs w:val="24"/>
          <w:highlight w:val="yellow"/>
          <w:lang w:val="en-US" w:eastAsia="zh-CN"/>
        </w:rPr>
        <w:t>进场时间：合同签订后，自接到采购人通知之日起3个日历日内，安排相应人员进场，并履行相应的职责</w:t>
      </w:r>
      <w:r>
        <w:rPr>
          <w:rFonts w:hint="eastAsia" w:asciiTheme="minorEastAsia" w:hAnsiTheme="minorEastAsia" w:eastAsiaTheme="minorEastAsia" w:cstheme="minorEastAsia"/>
          <w:b w:val="0"/>
          <w:bCs w:val="0"/>
          <w:sz w:val="24"/>
          <w:szCs w:val="24"/>
          <w:lang w:val="en-US" w:eastAsia="zh-CN"/>
        </w:rPr>
        <w:t>。</w:t>
      </w:r>
    </w:p>
    <w:p>
      <w:pPr>
        <w:numPr>
          <w:ilvl w:val="0"/>
          <w:numId w:val="2"/>
        </w:numPr>
        <w:spacing w:line="340" w:lineRule="exact"/>
        <w:ind w:left="20" w:leftChars="0" w:firstLine="400" w:firstLineChars="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val="0"/>
          <w:bCs w:val="0"/>
          <w:sz w:val="24"/>
          <w:szCs w:val="24"/>
          <w:highlight w:val="yellow"/>
          <w:lang w:val="zh-CN" w:eastAsia="zh-CN"/>
        </w:rPr>
        <w:t>付款方式：项目完成三个月后支付100％费用</w:t>
      </w:r>
      <w:r>
        <w:rPr>
          <w:rFonts w:hint="eastAsia" w:asciiTheme="minorEastAsia" w:hAnsiTheme="minorEastAsia" w:eastAsiaTheme="minorEastAsia" w:cstheme="minorEastAsia"/>
          <w:b w:val="0"/>
          <w:bCs w:val="0"/>
          <w:sz w:val="24"/>
          <w:szCs w:val="24"/>
          <w:lang w:val="zh-CN" w:eastAsia="zh-CN"/>
        </w:rPr>
        <w:t>。</w:t>
      </w:r>
    </w:p>
    <w:p>
      <w:pPr>
        <w:numPr>
          <w:ilvl w:val="0"/>
          <w:numId w:val="2"/>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sz w:val="24"/>
          <w:szCs w:val="24"/>
          <w:highlight w:val="none"/>
          <w:lang w:val="en-US" w:eastAsia="zh-CN"/>
        </w:rPr>
        <w:t>质量要求：中标人对此次探测结果质量负责，若提供的绘制图纸不满足采购需求，中标人需按要求进行整改，若中标人拒绝整改的，招标人有权解除合同并不支付项目费用。</w:t>
      </w:r>
    </w:p>
    <w:p>
      <w:pPr>
        <w:numPr>
          <w:ilvl w:val="0"/>
          <w:numId w:val="2"/>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sz w:val="24"/>
          <w:szCs w:val="24"/>
          <w:lang w:val="zh-CN" w:eastAsia="zh-CN"/>
        </w:rPr>
        <w:t>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pPr>
        <w:numPr>
          <w:ilvl w:val="0"/>
          <w:numId w:val="2"/>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sz w:val="24"/>
          <w:szCs w:val="24"/>
          <w:lang w:val="zh-CN" w:eastAsia="zh-CN"/>
        </w:rPr>
        <w:t>投标文件中为本项目配备的人员力量，在合同履行期间，中标人须按采购人要求到达本项目现场提供相应服务，否则采购人有权解除采购合同。</w:t>
      </w:r>
    </w:p>
    <w:p>
      <w:pPr>
        <w:numPr>
          <w:ilvl w:val="0"/>
          <w:numId w:val="2"/>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sz w:val="24"/>
          <w:szCs w:val="24"/>
          <w:lang w:val="zh-CN" w:eastAsia="zh-CN"/>
        </w:rPr>
        <w:t>服务响应时间：中标人需设有专门的服务队伍，建立完备的响应机制。如出现服务问题，电话响应无法解决，中标人必须在接到电话24小时内到达现场并解决问题。</w:t>
      </w:r>
    </w:p>
    <w:p>
      <w:pPr>
        <w:numPr>
          <w:ilvl w:val="0"/>
          <w:numId w:val="2"/>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sz w:val="24"/>
          <w:szCs w:val="24"/>
          <w:lang w:val="zh-CN" w:eastAsia="zh-CN"/>
        </w:rPr>
        <w:t>本项目总投标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694C4"/>
    <w:multiLevelType w:val="singleLevel"/>
    <w:tmpl w:val="938694C4"/>
    <w:lvl w:ilvl="0" w:tentative="0">
      <w:start w:val="1"/>
      <w:numFmt w:val="decimal"/>
      <w:suff w:val="nothing"/>
      <w:lvlText w:val="%1、"/>
      <w:lvlJc w:val="left"/>
      <w:pPr>
        <w:ind w:left="20"/>
      </w:pPr>
      <w:rPr>
        <w:rFonts w:hint="default"/>
        <w:b w:val="0"/>
        <w:bCs w:val="0"/>
      </w:rPr>
    </w:lvl>
  </w:abstractNum>
  <w:abstractNum w:abstractNumId="1">
    <w:nsid w:val="60BBCA32"/>
    <w:multiLevelType w:val="singleLevel"/>
    <w:tmpl w:val="60BBCA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20A3257"/>
    <w:rsid w:val="03CB7491"/>
    <w:rsid w:val="052A3046"/>
    <w:rsid w:val="05EB0880"/>
    <w:rsid w:val="062E4AEA"/>
    <w:rsid w:val="06E339B1"/>
    <w:rsid w:val="07E96A1E"/>
    <w:rsid w:val="0A6C6349"/>
    <w:rsid w:val="187263AC"/>
    <w:rsid w:val="1C7F35CF"/>
    <w:rsid w:val="200B3B6B"/>
    <w:rsid w:val="20230655"/>
    <w:rsid w:val="21072CC7"/>
    <w:rsid w:val="2214117B"/>
    <w:rsid w:val="22F722B3"/>
    <w:rsid w:val="27E74129"/>
    <w:rsid w:val="28901CFF"/>
    <w:rsid w:val="2F3A581B"/>
    <w:rsid w:val="30C2420B"/>
    <w:rsid w:val="310E58A1"/>
    <w:rsid w:val="322F2D66"/>
    <w:rsid w:val="32354DFC"/>
    <w:rsid w:val="323653FE"/>
    <w:rsid w:val="3B326DB3"/>
    <w:rsid w:val="3C4E2A76"/>
    <w:rsid w:val="3D94095C"/>
    <w:rsid w:val="40147341"/>
    <w:rsid w:val="42917E16"/>
    <w:rsid w:val="4D20467D"/>
    <w:rsid w:val="50146947"/>
    <w:rsid w:val="51F635A0"/>
    <w:rsid w:val="52FA6DA5"/>
    <w:rsid w:val="5C013209"/>
    <w:rsid w:val="5C6B760E"/>
    <w:rsid w:val="5FF608A7"/>
    <w:rsid w:val="602D5FC1"/>
    <w:rsid w:val="608A34B1"/>
    <w:rsid w:val="63D95EC9"/>
    <w:rsid w:val="6C6E4B04"/>
    <w:rsid w:val="6D8E7496"/>
    <w:rsid w:val="735C50AE"/>
    <w:rsid w:val="73E8476A"/>
    <w:rsid w:val="73F364FA"/>
    <w:rsid w:val="74EE54C4"/>
    <w:rsid w:val="750730DA"/>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link w:val="25"/>
    <w:qFormat/>
    <w:uiPriority w:val="0"/>
    <w:pPr>
      <w:jc w:val="left"/>
    </w:pPr>
    <w:rPr>
      <w:rFonts w:ascii="Arial" w:hAnsi="Arial" w:eastAsia="黑体"/>
      <w:b/>
      <w:sz w:val="32"/>
    </w:rPr>
  </w:style>
  <w:style w:type="paragraph" w:styleId="5">
    <w:name w:val="Body Text Indent"/>
    <w:basedOn w:val="1"/>
    <w:link w:val="26"/>
    <w:semiHidden/>
    <w:unhideWhenUsed/>
    <w:qFormat/>
    <w:uiPriority w:val="99"/>
    <w:pPr>
      <w:spacing w:after="120"/>
      <w:ind w:left="420" w:leftChars="200"/>
    </w:pPr>
  </w:style>
  <w:style w:type="paragraph" w:styleId="6">
    <w:name w:val="Date"/>
    <w:basedOn w:val="1"/>
    <w:next w:val="1"/>
    <w:link w:val="23"/>
    <w:semiHidden/>
    <w:unhideWhenUsed/>
    <w:qFormat/>
    <w:uiPriority w:val="99"/>
    <w:pPr>
      <w:ind w:left="100" w:leftChars="2500"/>
    </w:pPr>
  </w:style>
  <w:style w:type="paragraph" w:styleId="7">
    <w:name w:val="Body Text Indent 2"/>
    <w:basedOn w:val="1"/>
    <w:qFormat/>
    <w:uiPriority w:val="0"/>
    <w:pPr>
      <w:spacing w:after="120" w:line="480" w:lineRule="auto"/>
      <w:ind w:left="420" w:leftChars="200"/>
    </w:pPr>
    <w:rPr>
      <w:rFonts w:ascii="宋体"/>
      <w:sz w:val="32"/>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pPr>
    <w:rPr>
      <w:rFonts w:ascii="Calibri" w:hAnsi="Calibri" w:eastAsia="宋体" w:cs="Times New Roman"/>
      <w:szCs w:val="24"/>
    </w:rPr>
  </w:style>
  <w:style w:type="paragraph" w:styleId="12">
    <w:name w:val="Body Text 2"/>
    <w:basedOn w:val="1"/>
    <w:next w:val="1"/>
    <w:qFormat/>
    <w:uiPriority w:val="0"/>
    <w:pPr>
      <w:spacing w:after="120" w:line="480" w:lineRule="auto"/>
    </w:pPr>
    <w:rPr>
      <w:kern w:val="0"/>
      <w:sz w:val="20"/>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5"/>
    <w:link w:val="27"/>
    <w:semiHidden/>
    <w:unhideWhenUsed/>
    <w:qFormat/>
    <w:uiPriority w:val="99"/>
    <w:pPr>
      <w:ind w:firstLine="420" w:firstLineChars="200"/>
    </w:pPr>
  </w:style>
  <w:style w:type="table" w:styleId="16">
    <w:name w:val="Table Grid"/>
    <w:basedOn w:val="1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semiHidden/>
    <w:unhideWhenUsed/>
    <w:qFormat/>
    <w:uiPriority w:val="99"/>
    <w:rPr>
      <w:rFonts w:cs="Times New Roman"/>
    </w:rPr>
  </w:style>
  <w:style w:type="character" w:styleId="19">
    <w:name w:val="Hyperlink"/>
    <w:basedOn w:val="17"/>
    <w:unhideWhenUsed/>
    <w:qFormat/>
    <w:uiPriority w:val="99"/>
    <w:rPr>
      <w:color w:val="0000FF"/>
      <w:u w:val="single"/>
    </w:rPr>
  </w:style>
  <w:style w:type="paragraph" w:customStyle="1" w:styleId="20">
    <w:name w:val="List Paragraph"/>
    <w:basedOn w:val="1"/>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0"/>
    <w:semiHidden/>
    <w:qFormat/>
    <w:uiPriority w:val="99"/>
    <w:rPr>
      <w:sz w:val="18"/>
      <w:szCs w:val="18"/>
    </w:rPr>
  </w:style>
  <w:style w:type="character" w:customStyle="1" w:styleId="22">
    <w:name w:val="页脚 Char"/>
    <w:basedOn w:val="17"/>
    <w:link w:val="9"/>
    <w:qFormat/>
    <w:uiPriority w:val="0"/>
    <w:rPr>
      <w:sz w:val="18"/>
      <w:szCs w:val="18"/>
    </w:rPr>
  </w:style>
  <w:style w:type="character" w:customStyle="1" w:styleId="23">
    <w:name w:val="日期 Char"/>
    <w:basedOn w:val="17"/>
    <w:link w:val="6"/>
    <w:semiHidden/>
    <w:qFormat/>
    <w:uiPriority w:val="99"/>
  </w:style>
  <w:style w:type="character" w:customStyle="1" w:styleId="24">
    <w:name w:val="正文文本 Char"/>
    <w:link w:val="2"/>
    <w:qFormat/>
    <w:locked/>
    <w:uiPriority w:val="0"/>
    <w:rPr>
      <w:rFonts w:ascii="Arial" w:hAnsi="Arial" w:eastAsia="黑体"/>
      <w:b/>
      <w:sz w:val="32"/>
    </w:rPr>
  </w:style>
  <w:style w:type="character" w:customStyle="1" w:styleId="25">
    <w:name w:val="正文文本 Char1"/>
    <w:basedOn w:val="17"/>
    <w:link w:val="2"/>
    <w:semiHidden/>
    <w:qFormat/>
    <w:uiPriority w:val="99"/>
  </w:style>
  <w:style w:type="character" w:customStyle="1" w:styleId="26">
    <w:name w:val="正文文本缩进 Char"/>
    <w:basedOn w:val="17"/>
    <w:link w:val="5"/>
    <w:semiHidden/>
    <w:qFormat/>
    <w:uiPriority w:val="99"/>
  </w:style>
  <w:style w:type="character" w:customStyle="1" w:styleId="27">
    <w:name w:val="正文首行缩进 2 Char"/>
    <w:basedOn w:val="26"/>
    <w:link w:val="14"/>
    <w:semiHidden/>
    <w:qFormat/>
    <w:uiPriority w:val="99"/>
  </w:style>
  <w:style w:type="character" w:customStyle="1" w:styleId="28">
    <w:name w:val="批注框文本 Char"/>
    <w:basedOn w:val="17"/>
    <w:link w:val="8"/>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3"/>
    <w:qFormat/>
    <w:uiPriority w:val="0"/>
    <w:rPr>
      <w:rFonts w:ascii="Times New Roman" w:hAnsi="Times New Roman" w:eastAsia="黑体"/>
      <w:b/>
      <w:bCs/>
      <w:kern w:val="44"/>
      <w:sz w:val="30"/>
      <w:szCs w:val="44"/>
    </w:rPr>
  </w:style>
  <w:style w:type="character" w:customStyle="1" w:styleId="32">
    <w:name w:val="font101"/>
    <w:basedOn w:val="17"/>
    <w:qFormat/>
    <w:uiPriority w:val="0"/>
    <w:rPr>
      <w:rFonts w:hint="eastAsia" w:ascii="宋体" w:hAnsi="宋体" w:eastAsia="宋体" w:cs="宋体"/>
      <w:color w:val="FF0000"/>
      <w:sz w:val="20"/>
      <w:szCs w:val="20"/>
      <w:u w:val="none"/>
    </w:rPr>
  </w:style>
  <w:style w:type="paragraph" w:customStyle="1" w:styleId="33">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3211</Words>
  <Characters>3781</Characters>
  <Lines>6</Lines>
  <Paragraphs>1</Paragraphs>
  <TotalTime>3</TotalTime>
  <ScaleCrop>false</ScaleCrop>
  <LinksUpToDate>false</LinksUpToDate>
  <CharactersWithSpaces>4008</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2025-06-11T03:05:05Z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