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介入类医用耗材中选情况</w:t>
      </w:r>
    </w:p>
    <w:tbl>
      <w:tblPr>
        <w:tblStyle w:val="4"/>
        <w:tblW w:w="85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81"/>
        <w:gridCol w:w="1646"/>
        <w:gridCol w:w="2417"/>
        <w:gridCol w:w="920"/>
        <w:gridCol w:w="1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包别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适用分类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中选品牌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中选供应商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包别1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下肢动脉 (裸) 支架</w:t>
            </w: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下腔静脉滤器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巴德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安徽一见医疗科技有限公司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下腔静脉过滤器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爱琅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髂股动脉支架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血管支架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巴德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血管支架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巴德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血管支架系统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巴德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腘动脉支架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外周血管支架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巴德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多外周动脉支架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外周血管支架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巴德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外周血管支架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巴德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外周血管支架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巴德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自扩张型支架系统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波科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预装血管支架系统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波科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预安装血管支架系统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波科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无涂层支架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颈动脉支架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颈动脉支架（单轨型）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波科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腔静脉支架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带有推送系统的支架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波科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外周动脉高压球囊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外周动脉高压球囊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PTA球囊扩张导管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波科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外周股腘高压球囊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外周股腘高压球囊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PTA球囊扩张导管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波科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动脉扩张球囊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动脉扩张球囊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球囊扩张导管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巴德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动脉扩张球囊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球囊扩张导管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巴德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药物涂层球囊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外周药物涂层球囊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紫杉醇药物涂层外周球囊扩张导管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波科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栓塞微球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栓塞微球（空白微球）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聚乙烯醇栓塞微球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科睿驰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栓塞微球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栓塞微球（载药微球）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聚乙烯醇栓塞微球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科睿驰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实体肿瘤消融类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氩气冷冻消融针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北京阳光易帮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射频消融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静脉闭合导管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静脉腔内射频闭合治疗系统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生原微创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静脉闭合导管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一次性使用静脉腔内射频闭合导管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雷盛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通用介入类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介入手术器械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-穿刺针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介入手术器械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瑛泰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导引导丝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硬导丝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瑛泰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导引鞘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一次性使用血管鞘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瑛泰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微导管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一次性使用微导管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瑛泰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微导管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一次性使用介入微导管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科睿驰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微导丝单件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外周血管微导丝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科睿驰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溶栓导管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多环测量灌注导管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瑛泰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翻山鞘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一次性使用导管鞘组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巴泰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外周血管介入鞘组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可调弯鞘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先健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导引导丝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带有亲水涂层的可控导丝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波科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包别2</w:t>
            </w: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41"/>
              </w:tabs>
              <w:ind w:firstLine="210" w:firstLineChars="10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神经介入类</w:t>
            </w:r>
          </w:p>
        </w:tc>
        <w:tc>
          <w:tcPr>
            <w:tcW w:w="16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急诊取栓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颅内血栓抽吸导管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中天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安徽天科迈医疗器械有限公司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灌注导管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强生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微导丝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中天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中天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远端闭合双层网篮取栓器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加奇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可操纵导丝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康蒂思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颅内支架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强生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微导管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中天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一次性使用介入微导管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科睿驰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远端通路导管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中天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颅内狭窄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球囊扩张导管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上海脉科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动脉瘤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颅内支持导管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中天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非粘附性液体栓塞剂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赛克赛斯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颈椎动脉狭窄</w:t>
            </w:r>
            <w:bookmarkStart w:id="0" w:name="_GoBack"/>
            <w:bookmarkEnd w:id="0"/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雷帕霉素药物洗脱椎动脉支架系统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信立泰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球囊扩张导管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康蒂思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支架系统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康蒂思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17410"/>
    <w:rsid w:val="0BCB44C2"/>
    <w:rsid w:val="0C412BB5"/>
    <w:rsid w:val="10A65B52"/>
    <w:rsid w:val="125A4EAA"/>
    <w:rsid w:val="14E73A3B"/>
    <w:rsid w:val="1BFD2559"/>
    <w:rsid w:val="257B108B"/>
    <w:rsid w:val="2A704730"/>
    <w:rsid w:val="38516F21"/>
    <w:rsid w:val="439519B6"/>
    <w:rsid w:val="56D364BD"/>
    <w:rsid w:val="5D282990"/>
    <w:rsid w:val="5DA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832</Words>
  <Characters>840</Characters>
  <Lines>0</Lines>
  <Paragraphs>0</Paragraphs>
  <TotalTime>27</TotalTime>
  <ScaleCrop>false</ScaleCrop>
  <LinksUpToDate>false</LinksUpToDate>
  <CharactersWithSpaces>842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2025-03-19T10:24:00Z</dcterms:created>
  <dc:creator>Administrator</dc:creator>
  <cp:lastModifiedBy>Administrator</cp:lastModifiedBy>
  <dcterms:modified xsi:type="dcterms:W3CDTF">2025-04-21T02:57:23Z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KSOTemplateDocerSaveRecord">
    <vt:lpwstr>eyJoZGlkIjoiZWI0MmYyNGFiODE0ZDU4M2FiYTExMDYyYjY1MmU1NTgiLCJ1c2VySWQiOiI0NTI5OTUwMjAifQ==</vt:lpwstr>
  </property>
  <property fmtid="{D5CDD505-2E9C-101B-9397-08002B2CF9AE}" pid="4" name="ICV">
    <vt:lpwstr>6FF1F7FE4AC247F3A32C5E0D54FD2FFC</vt:lpwstr>
  </property>
</Properties>
</file>